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553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. децембар 2021. године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D2ABF" w:rsidRDefault="009D2ABF" w:rsidP="009D2ABF">
      <w:pPr>
        <w:rPr>
          <w:rFonts w:ascii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9D2ABF" w:rsidRDefault="009D2ABF" w:rsidP="009D2ABF">
      <w:pPr>
        <w:ind w:firstLine="720"/>
        <w:rPr>
          <w:rFonts w:ascii="Times New Roman" w:hAnsi="Times New Roman"/>
          <w:sz w:val="24"/>
          <w:szCs w:val="24"/>
        </w:rPr>
      </w:pPr>
    </w:p>
    <w:p w:rsidR="009D2ABF" w:rsidRDefault="009D2AB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9D2ABF" w:rsidRDefault="009D2AB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9D2ABF" w:rsidRDefault="009D2ABF" w:rsidP="009D2ABF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УТОРАК, 21. ДЕЦЕМБАР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>, У 9,00 ЧАСОВА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D2ABF" w:rsidRDefault="009D2ABF" w:rsidP="009D2ABF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D2ABF" w:rsidRDefault="009D2ABF" w:rsidP="009D2ABF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2ABF" w:rsidRDefault="009D2ABF" w:rsidP="009D2ABF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D2ABF" w:rsidRPr="00EF3D65" w:rsidRDefault="00EF3D65" w:rsidP="00EF3D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</w:t>
      </w:r>
      <w:r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закона о измени и допуни Закона о електронским медијима</w:t>
      </w:r>
      <w:r>
        <w:rPr>
          <w:rFonts w:ascii="Times New Roman" w:hAnsi="Times New Roman"/>
          <w:sz w:val="24"/>
          <w:szCs w:val="24"/>
          <w:lang w:val="sr-Cyrl-RS"/>
        </w:rPr>
        <w:t>, који је поднела Влада, у појединостима;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</w:tblGrid>
      <w:tr w:rsidR="00EF3D65" w:rsidRPr="00EF3D65" w:rsidTr="00EF3D65">
        <w:trPr>
          <w:tblCellSpacing w:w="15" w:type="dxa"/>
        </w:trPr>
        <w:tc>
          <w:tcPr>
            <w:tcW w:w="1215" w:type="dxa"/>
            <w:hideMark/>
          </w:tcPr>
          <w:p w:rsidR="00EF3D65" w:rsidRPr="00EF3D65" w:rsidRDefault="00EF3D65" w:rsidP="00EF3D65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EF3D65" w:rsidRDefault="00EF3D65" w:rsidP="00EF3D65">
      <w:pPr>
        <w:pStyle w:val="ListParagraph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Разматрање Предлога закона о измени и допунама Закона о јавним медијским сервисима, који је поднела Влада, у начелу;</w:t>
      </w:r>
    </w:p>
    <w:p w:rsidR="00EF3D65" w:rsidRPr="00EF3D65" w:rsidRDefault="00EF3D65" w:rsidP="00EF3D65">
      <w:pPr>
        <w:pStyle w:val="ListParagraph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Предлога закона о измени Закона о привременом уређивању начина наплате таксе за јавни медијски сервис, </w:t>
      </w:r>
      <w:r w:rsidR="005E58AA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који је поднела Влада,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у начелу.</w:t>
      </w:r>
    </w:p>
    <w:p w:rsidR="009D2ABF" w:rsidRDefault="009D2ABF" w:rsidP="009D2ABF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D2ABF" w:rsidRDefault="009D2ABF" w:rsidP="009D2ABF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D2ABF" w:rsidRDefault="009D2ABF" w:rsidP="009D2ABF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сали 3. </w:t>
      </w:r>
    </w:p>
    <w:p w:rsidR="009D2ABF" w:rsidRDefault="009D2ABF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D2ABF" w:rsidRDefault="001828A7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9D2A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9D2ABF">
        <w:rPr>
          <w:rFonts w:ascii="Times New Roman" w:hAnsi="Times New Roman"/>
          <w:sz w:val="24"/>
          <w:szCs w:val="24"/>
        </w:rPr>
        <w:t xml:space="preserve">       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9D2AB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9D2ABF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9D2AB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9D2ABF" w:rsidRDefault="009D2ABF" w:rsidP="009D2A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D2ABF" w:rsidRDefault="009D2ABF" w:rsidP="009D2ABF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9D2ABF" w:rsidRDefault="009D2ABF" w:rsidP="009D2ABF"/>
    <w:p w:rsidR="009D2ABF" w:rsidRDefault="009D2ABF" w:rsidP="009D2ABF"/>
    <w:p w:rsidR="009D2ABF" w:rsidRDefault="009D2ABF" w:rsidP="009D2ABF"/>
    <w:p w:rsidR="00134286" w:rsidRDefault="00134286"/>
    <w:sectPr w:rsidR="00134286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DA4"/>
    <w:multiLevelType w:val="hybridMultilevel"/>
    <w:tmpl w:val="F20EA004"/>
    <w:lvl w:ilvl="0" w:tplc="A21A6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63"/>
    <w:rsid w:val="00134286"/>
    <w:rsid w:val="001828A7"/>
    <w:rsid w:val="005E58AA"/>
    <w:rsid w:val="009D2ABF"/>
    <w:rsid w:val="00A86955"/>
    <w:rsid w:val="00CA7263"/>
    <w:rsid w:val="00E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BF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5</cp:revision>
  <dcterms:created xsi:type="dcterms:W3CDTF">2021-12-20T08:24:00Z</dcterms:created>
  <dcterms:modified xsi:type="dcterms:W3CDTF">2021-12-20T08:57:00Z</dcterms:modified>
</cp:coreProperties>
</file>